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6D" w:rsidRDefault="00A27FC2" w:rsidP="008E4A47">
      <w:pPr>
        <w:spacing w:before="177"/>
        <w:ind w:left="328" w:right="345"/>
        <w:jc w:val="center"/>
        <w:rPr>
          <w:rFonts w:ascii="Arial" w:eastAsiaTheme="minorHAnsi" w:hAnsi="Arial" w:cs="Arial"/>
          <w:b/>
          <w:color w:val="0070C0"/>
          <w:sz w:val="40"/>
          <w:szCs w:val="40"/>
          <w:lang w:val="ru-RU"/>
        </w:rPr>
      </w:pPr>
      <w:r w:rsidRPr="008E4A47">
        <w:rPr>
          <w:color w:val="0070C0"/>
          <w:w w:val="105"/>
          <w:sz w:val="40"/>
          <w:lang w:val="ru-RU"/>
        </w:rPr>
        <w:t>Программа</w:t>
      </w:r>
      <w:r w:rsidR="00D16C3B">
        <w:rPr>
          <w:rFonts w:ascii="Arial" w:eastAsiaTheme="minorHAnsi" w:hAnsi="Arial" w:cs="Arial"/>
          <w:b/>
          <w:color w:val="0070C0"/>
          <w:sz w:val="40"/>
          <w:szCs w:val="40"/>
          <w:lang w:val="ru-RU"/>
        </w:rPr>
        <w:t xml:space="preserve"> </w:t>
      </w:r>
      <w:r w:rsidR="005522B9" w:rsidRPr="008E4A47">
        <w:rPr>
          <w:rFonts w:ascii="Arial" w:eastAsiaTheme="minorHAnsi" w:hAnsi="Arial" w:cs="Arial"/>
          <w:b/>
          <w:color w:val="0070C0"/>
          <w:sz w:val="40"/>
          <w:szCs w:val="40"/>
          <w:lang w:val="ru-RU"/>
        </w:rPr>
        <w:t>КОЖА</w:t>
      </w:r>
      <w:r w:rsidR="00B73175">
        <w:rPr>
          <w:rFonts w:ascii="Arial" w:eastAsiaTheme="minorHAnsi" w:hAnsi="Arial" w:cs="Arial"/>
          <w:b/>
          <w:color w:val="0070C0"/>
          <w:sz w:val="40"/>
          <w:szCs w:val="40"/>
          <w:lang w:val="ru-RU"/>
        </w:rPr>
        <w:t xml:space="preserve"> </w:t>
      </w:r>
      <w:r w:rsidR="00D16C3B">
        <w:rPr>
          <w:rFonts w:ascii="Arial" w:eastAsiaTheme="minorHAnsi" w:hAnsi="Arial" w:cs="Arial"/>
          <w:b/>
          <w:color w:val="0070C0"/>
          <w:sz w:val="40"/>
          <w:szCs w:val="40"/>
          <w:lang w:val="ru-RU"/>
        </w:rPr>
        <w:t xml:space="preserve">С </w:t>
      </w:r>
      <w:r w:rsidR="00B73175">
        <w:rPr>
          <w:rFonts w:ascii="Arial" w:eastAsiaTheme="minorHAnsi" w:hAnsi="Arial" w:cs="Arial"/>
          <w:b/>
          <w:color w:val="0070C0"/>
          <w:sz w:val="40"/>
          <w:szCs w:val="40"/>
          <w:lang w:val="ru-RU"/>
        </w:rPr>
        <w:t>АКНЕ</w:t>
      </w:r>
    </w:p>
    <w:p w:rsidR="008E4A47" w:rsidRPr="008E4A47" w:rsidRDefault="0055558D" w:rsidP="008E4A47">
      <w:pPr>
        <w:spacing w:before="177"/>
        <w:ind w:left="328" w:right="345"/>
        <w:jc w:val="center"/>
        <w:rPr>
          <w:rFonts w:ascii="Arial" w:eastAsiaTheme="minorHAnsi" w:hAnsi="Arial" w:cs="Arial"/>
          <w:b/>
          <w:color w:val="0070C0"/>
          <w:sz w:val="40"/>
          <w:szCs w:val="40"/>
          <w:lang w:val="ru-RU"/>
        </w:rPr>
      </w:pPr>
      <w:r>
        <w:rPr>
          <w:rFonts w:ascii="Arial" w:eastAsiaTheme="minorHAnsi" w:hAnsi="Arial" w:cs="Arial"/>
          <w:b/>
          <w:color w:val="0070C0"/>
          <w:sz w:val="40"/>
          <w:szCs w:val="40"/>
          <w:lang w:val="ru-RU"/>
        </w:rPr>
        <w:t xml:space="preserve"> С ЗАКРЫТЫМИ КО</w:t>
      </w:r>
      <w:r w:rsidR="00B73175">
        <w:rPr>
          <w:rFonts w:ascii="Arial" w:eastAsiaTheme="minorHAnsi" w:hAnsi="Arial" w:cs="Arial"/>
          <w:b/>
          <w:color w:val="0070C0"/>
          <w:sz w:val="40"/>
          <w:szCs w:val="40"/>
          <w:lang w:val="ru-RU"/>
        </w:rPr>
        <w:t>МЕДОНАМИ</w:t>
      </w:r>
    </w:p>
    <w:p w:rsidR="008E4A47" w:rsidRDefault="008E4A47" w:rsidP="00B23C5A">
      <w:pPr>
        <w:adjustRightInd w:val="0"/>
        <w:jc w:val="center"/>
        <w:rPr>
          <w:rFonts w:ascii="Arial" w:eastAsiaTheme="minorHAnsi" w:hAnsi="Arial" w:cs="Arial"/>
          <w:b/>
          <w:color w:val="0070C0"/>
          <w:sz w:val="24"/>
          <w:szCs w:val="24"/>
          <w:lang w:val="ru-RU"/>
        </w:rPr>
      </w:pPr>
    </w:p>
    <w:p w:rsidR="008E4A47" w:rsidRPr="008E4A47" w:rsidRDefault="008E4A47" w:rsidP="005625A6">
      <w:pPr>
        <w:adjustRightInd w:val="0"/>
        <w:jc w:val="center"/>
        <w:rPr>
          <w:rFonts w:ascii="Arial" w:eastAsiaTheme="minorHAnsi" w:hAnsi="Arial" w:cs="Arial"/>
          <w:b/>
          <w:color w:val="0070C0"/>
          <w:sz w:val="24"/>
          <w:szCs w:val="24"/>
          <w:lang w:val="ru-RU"/>
        </w:rPr>
      </w:pPr>
    </w:p>
    <w:p w:rsidR="008E3261" w:rsidRDefault="00A27FC2" w:rsidP="008E3261">
      <w:pPr>
        <w:adjustRightInd w:val="0"/>
        <w:rPr>
          <w:rFonts w:eastAsiaTheme="minorHAnsi"/>
          <w:iCs/>
          <w:color w:val="0070C0"/>
          <w:sz w:val="20"/>
          <w:szCs w:val="20"/>
          <w:lang w:val="ru-RU"/>
        </w:rPr>
      </w:pPr>
      <w:r w:rsidRPr="00123AD5">
        <w:rPr>
          <w:rFonts w:eastAsiaTheme="minorHAnsi"/>
          <w:b/>
          <w:bCs/>
          <w:color w:val="0070C0"/>
          <w:sz w:val="20"/>
          <w:szCs w:val="20"/>
          <w:lang w:val="ru-RU"/>
        </w:rPr>
        <w:t>Показания к применению</w:t>
      </w:r>
      <w:r w:rsidRPr="00123AD5">
        <w:rPr>
          <w:rFonts w:eastAsiaTheme="minorHAnsi"/>
          <w:iCs/>
          <w:color w:val="0070C0"/>
          <w:sz w:val="20"/>
          <w:szCs w:val="20"/>
          <w:lang w:val="ru-RU"/>
        </w:rPr>
        <w:t>:</w:t>
      </w:r>
      <w:r w:rsidR="004918A4">
        <w:rPr>
          <w:rFonts w:eastAsiaTheme="minorHAnsi"/>
          <w:iCs/>
          <w:color w:val="0070C0"/>
          <w:sz w:val="20"/>
          <w:szCs w:val="20"/>
          <w:lang w:val="ru-RU"/>
        </w:rPr>
        <w:t xml:space="preserve"> </w:t>
      </w:r>
      <w:r w:rsidR="00763E62">
        <w:rPr>
          <w:rFonts w:eastAsiaTheme="minorHAnsi"/>
          <w:iCs/>
          <w:color w:val="0070C0"/>
          <w:sz w:val="20"/>
          <w:szCs w:val="20"/>
          <w:lang w:val="ru-RU"/>
        </w:rPr>
        <w:t xml:space="preserve">жирная </w:t>
      </w:r>
      <w:r w:rsidR="00381610">
        <w:rPr>
          <w:rFonts w:eastAsiaTheme="minorHAnsi"/>
          <w:iCs/>
          <w:color w:val="0070C0"/>
          <w:sz w:val="20"/>
          <w:szCs w:val="20"/>
          <w:lang w:val="ru-RU"/>
        </w:rPr>
        <w:t>кожа</w:t>
      </w:r>
      <w:r w:rsidR="00791410">
        <w:rPr>
          <w:rFonts w:eastAsiaTheme="minorHAnsi"/>
          <w:iCs/>
          <w:color w:val="0070C0"/>
          <w:sz w:val="20"/>
          <w:szCs w:val="20"/>
          <w:lang w:val="ru-RU"/>
        </w:rPr>
        <w:t xml:space="preserve"> с акне и</w:t>
      </w:r>
      <w:r w:rsidR="00566037">
        <w:rPr>
          <w:rFonts w:eastAsiaTheme="minorHAnsi"/>
          <w:iCs/>
          <w:color w:val="0070C0"/>
          <w:sz w:val="20"/>
          <w:szCs w:val="20"/>
          <w:lang w:val="ru-RU"/>
        </w:rPr>
        <w:t xml:space="preserve"> закрытыми ко</w:t>
      </w:r>
      <w:r w:rsidR="003415EB">
        <w:rPr>
          <w:rFonts w:eastAsiaTheme="minorHAnsi"/>
          <w:iCs/>
          <w:color w:val="0070C0"/>
          <w:sz w:val="20"/>
          <w:szCs w:val="20"/>
          <w:lang w:val="ru-RU"/>
        </w:rPr>
        <w:t xml:space="preserve">медонами </w:t>
      </w:r>
    </w:p>
    <w:p w:rsidR="005C1588" w:rsidRDefault="005C1588" w:rsidP="00A27FC2">
      <w:pPr>
        <w:adjustRightInd w:val="0"/>
        <w:rPr>
          <w:rFonts w:eastAsiaTheme="minorHAnsi"/>
          <w:iCs/>
          <w:color w:val="0070C0"/>
          <w:sz w:val="20"/>
          <w:szCs w:val="20"/>
          <w:lang w:val="ru-RU"/>
        </w:rPr>
      </w:pPr>
    </w:p>
    <w:p w:rsidR="00A27FC2" w:rsidRDefault="00A27FC2" w:rsidP="00A27FC2">
      <w:pPr>
        <w:adjustRightInd w:val="0"/>
        <w:rPr>
          <w:rFonts w:eastAsiaTheme="minorHAnsi"/>
          <w:iCs/>
          <w:color w:val="0070C0"/>
          <w:sz w:val="20"/>
          <w:szCs w:val="20"/>
          <w:lang w:val="ru-RU"/>
        </w:rPr>
      </w:pPr>
      <w:r w:rsidRPr="00123AD5">
        <w:rPr>
          <w:rFonts w:eastAsiaTheme="minorHAnsi"/>
          <w:b/>
          <w:bCs/>
          <w:color w:val="0070C0"/>
          <w:sz w:val="20"/>
          <w:szCs w:val="20"/>
          <w:lang w:val="ru-RU"/>
        </w:rPr>
        <w:t>Противопоказания</w:t>
      </w:r>
      <w:r w:rsidRPr="00123AD5">
        <w:rPr>
          <w:rFonts w:eastAsiaTheme="minorHAnsi"/>
          <w:iCs/>
          <w:color w:val="0070C0"/>
          <w:sz w:val="20"/>
          <w:szCs w:val="20"/>
          <w:lang w:val="ru-RU"/>
        </w:rPr>
        <w:t>: повышенная чувствительность к компонентам материала, острые воспалительные высыпания, нарушение целостности кожных покровов, избыточная инсоляция кожи, беременность и лактация, новообразования кожи, острый период любых заболеваний</w:t>
      </w:r>
    </w:p>
    <w:p w:rsidR="00A27FC2" w:rsidRPr="0073484D" w:rsidRDefault="00DD5DFF" w:rsidP="00A27FC2">
      <w:pPr>
        <w:adjustRightInd w:val="0"/>
        <w:rPr>
          <w:rFonts w:eastAsiaTheme="minorHAnsi"/>
          <w:iCs/>
          <w:color w:val="0070C0"/>
          <w:sz w:val="20"/>
          <w:szCs w:val="20"/>
          <w:lang w:val="ru-RU"/>
        </w:rPr>
      </w:pPr>
      <w:r w:rsidRPr="00401FCC">
        <w:rPr>
          <w:rFonts w:eastAsiaTheme="minorHAnsi"/>
          <w:b/>
          <w:iCs/>
          <w:color w:val="0070C0"/>
          <w:sz w:val="20"/>
          <w:szCs w:val="20"/>
          <w:lang w:val="ru-RU"/>
        </w:rPr>
        <w:t>Длительность процедуры</w:t>
      </w:r>
      <w:r>
        <w:rPr>
          <w:rFonts w:eastAsiaTheme="minorHAnsi"/>
          <w:iCs/>
          <w:color w:val="0070C0"/>
          <w:sz w:val="20"/>
          <w:szCs w:val="20"/>
          <w:lang w:val="ru-RU"/>
        </w:rPr>
        <w:t xml:space="preserve"> –</w:t>
      </w:r>
      <w:r w:rsidR="003F3629">
        <w:rPr>
          <w:rFonts w:eastAsiaTheme="minorHAnsi"/>
          <w:iCs/>
          <w:color w:val="0070C0"/>
          <w:sz w:val="20"/>
          <w:szCs w:val="20"/>
          <w:lang w:val="ru-RU"/>
        </w:rPr>
        <w:t xml:space="preserve"> 40</w:t>
      </w:r>
      <w:r>
        <w:rPr>
          <w:rFonts w:eastAsiaTheme="minorHAnsi"/>
          <w:iCs/>
          <w:color w:val="0070C0"/>
          <w:sz w:val="20"/>
          <w:szCs w:val="20"/>
          <w:lang w:val="ru-RU"/>
        </w:rPr>
        <w:t xml:space="preserve"> мин.</w:t>
      </w:r>
    </w:p>
    <w:p w:rsidR="00A27FC2" w:rsidRPr="00B40D75" w:rsidRDefault="00A27FC2" w:rsidP="00A27FC2">
      <w:pPr>
        <w:pStyle w:val="a3"/>
        <w:spacing w:before="9"/>
        <w:rPr>
          <w:rFonts w:ascii="Trebuchet MS"/>
          <w:b w:val="0"/>
          <w:i/>
          <w:color w:val="0070C0"/>
          <w:sz w:val="12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65A4"/>
          <w:left w:val="single" w:sz="4" w:space="0" w:color="0065A4"/>
          <w:bottom w:val="single" w:sz="4" w:space="0" w:color="0065A4"/>
          <w:right w:val="single" w:sz="4" w:space="0" w:color="0065A4"/>
          <w:insideH w:val="single" w:sz="4" w:space="0" w:color="0065A4"/>
          <w:insideV w:val="single" w:sz="4" w:space="0" w:color="0065A4"/>
        </w:tblBorders>
        <w:tblLook w:val="01E0"/>
      </w:tblPr>
      <w:tblGrid>
        <w:gridCol w:w="3096"/>
        <w:gridCol w:w="5121"/>
        <w:gridCol w:w="1030"/>
      </w:tblGrid>
      <w:tr w:rsidR="00A27FC2" w:rsidRPr="00B40D75" w:rsidTr="008272B8">
        <w:trPr>
          <w:trHeight w:val="389"/>
        </w:trPr>
        <w:tc>
          <w:tcPr>
            <w:tcW w:w="0" w:type="auto"/>
            <w:shd w:val="clear" w:color="auto" w:fill="3F84BA"/>
          </w:tcPr>
          <w:p w:rsidR="00A27FC2" w:rsidRPr="00B40D75" w:rsidRDefault="00A27FC2" w:rsidP="008272B8">
            <w:pPr>
              <w:pStyle w:val="TableParagraph"/>
              <w:spacing w:before="111"/>
              <w:ind w:left="588"/>
              <w:rPr>
                <w:rFonts w:ascii="Arial" w:hAnsi="Arial"/>
                <w:b/>
                <w:color w:val="FFFFFF" w:themeColor="background1"/>
                <w:sz w:val="20"/>
              </w:rPr>
            </w:pPr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Этапы ухода</w:t>
            </w:r>
          </w:p>
        </w:tc>
        <w:tc>
          <w:tcPr>
            <w:tcW w:w="0" w:type="auto"/>
            <w:shd w:val="clear" w:color="auto" w:fill="3F84BA"/>
          </w:tcPr>
          <w:p w:rsidR="00A27FC2" w:rsidRPr="00B40D75" w:rsidRDefault="00A27FC2" w:rsidP="008272B8">
            <w:pPr>
              <w:pStyle w:val="TableParagraph"/>
              <w:spacing w:before="111"/>
              <w:ind w:left="1488"/>
              <w:rPr>
                <w:rFonts w:ascii="Arial" w:hAnsi="Arial"/>
                <w:b/>
                <w:color w:val="FFFFFF" w:themeColor="background1"/>
                <w:sz w:val="20"/>
              </w:rPr>
            </w:pPr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Косметические средства</w:t>
            </w:r>
          </w:p>
        </w:tc>
        <w:tc>
          <w:tcPr>
            <w:tcW w:w="0" w:type="auto"/>
            <w:shd w:val="clear" w:color="auto" w:fill="3F84BA"/>
          </w:tcPr>
          <w:p w:rsidR="00A27FC2" w:rsidRPr="00B40D75" w:rsidRDefault="00A27FC2" w:rsidP="008272B8">
            <w:pPr>
              <w:pStyle w:val="TableParagraph"/>
              <w:spacing w:before="111"/>
              <w:ind w:left="121" w:right="109"/>
              <w:jc w:val="center"/>
              <w:rPr>
                <w:rFonts w:ascii="Arial" w:hAnsi="Arial"/>
                <w:b/>
                <w:color w:val="FFFFFF" w:themeColor="background1"/>
                <w:sz w:val="20"/>
              </w:rPr>
            </w:pPr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Расход (мл)</w:t>
            </w:r>
          </w:p>
        </w:tc>
      </w:tr>
      <w:tr w:rsidR="00A27FC2" w:rsidRPr="00B40D75" w:rsidTr="008272B8">
        <w:trPr>
          <w:trHeight w:val="907"/>
        </w:trPr>
        <w:tc>
          <w:tcPr>
            <w:tcW w:w="0" w:type="auto"/>
            <w:shd w:val="clear" w:color="auto" w:fill="DBE3F0"/>
          </w:tcPr>
          <w:p w:rsidR="00A27FC2" w:rsidRPr="007D559B" w:rsidRDefault="00A27FC2" w:rsidP="008272B8">
            <w:pPr>
              <w:pStyle w:val="TableParagraph"/>
              <w:spacing w:before="76" w:line="247" w:lineRule="auto"/>
              <w:ind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 w:rsidRPr="007D559B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Очищение кожи </w:t>
            </w:r>
            <w:r w:rsidRPr="007D559B">
              <w:rPr>
                <w:rFonts w:ascii="Trebuchet MS" w:hAnsi="Trebuchet MS"/>
                <w:color w:val="0070C0"/>
                <w:w w:val="95"/>
                <w:sz w:val="19"/>
                <w:szCs w:val="19"/>
                <w:lang w:val="ru-RU"/>
              </w:rPr>
              <w:t xml:space="preserve">от поверхностных </w:t>
            </w:r>
            <w:r w:rsidRPr="007D559B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загрязнений, демакияж</w:t>
            </w:r>
          </w:p>
        </w:tc>
        <w:tc>
          <w:tcPr>
            <w:tcW w:w="0" w:type="auto"/>
          </w:tcPr>
          <w:p w:rsidR="00A27FC2" w:rsidRPr="00B40D75" w:rsidRDefault="00A27FC2" w:rsidP="008272B8">
            <w:pPr>
              <w:pStyle w:val="TableParagraph"/>
              <w:spacing w:before="75" w:line="229" w:lineRule="exact"/>
              <w:rPr>
                <w:rFonts w:ascii="Arial" w:hAnsi="Arial"/>
                <w:b/>
                <w:color w:val="0070C0"/>
                <w:sz w:val="18"/>
                <w:szCs w:val="18"/>
                <w:lang w:val="ru-RU"/>
              </w:rPr>
            </w:pPr>
            <w:r w:rsidRPr="00B40D75"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>Молочко очищающее</w:t>
            </w:r>
          </w:p>
          <w:p w:rsidR="00A27FC2" w:rsidRPr="00B40D75" w:rsidRDefault="00A27FC2" w:rsidP="008B0BAA">
            <w:pPr>
              <w:pStyle w:val="TableParagraph"/>
              <w:ind w:right="100"/>
              <w:jc w:val="both"/>
              <w:rPr>
                <w:color w:val="0070C0"/>
                <w:sz w:val="18"/>
                <w:szCs w:val="18"/>
                <w:lang w:val="ru-RU"/>
              </w:rPr>
            </w:pP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Небольшое количество молочка легкими массажными движениями нанести на влажную кожу лица, шеи и</w:t>
            </w:r>
            <w:r w:rsidR="00D7149C" w:rsidRPr="00B40D75">
              <w:rPr>
                <w:color w:val="0070C0"/>
                <w:w w:val="105"/>
                <w:sz w:val="18"/>
                <w:szCs w:val="18"/>
                <w:lang w:val="ru-RU"/>
              </w:rPr>
              <w:t xml:space="preserve"> </w:t>
            </w:r>
            <w:r w:rsidRPr="00B40D75">
              <w:rPr>
                <w:color w:val="0070C0"/>
                <w:spacing w:val="-47"/>
                <w:w w:val="105"/>
                <w:sz w:val="18"/>
                <w:szCs w:val="18"/>
                <w:lang w:val="ru-RU"/>
              </w:rPr>
              <w:t xml:space="preserve"> </w:t>
            </w: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област</w:t>
            </w:r>
            <w:r w:rsidR="008B0BAA" w:rsidRPr="00B40D75">
              <w:rPr>
                <w:color w:val="0070C0"/>
                <w:w w:val="105"/>
                <w:sz w:val="18"/>
                <w:szCs w:val="18"/>
                <w:lang w:val="ru-RU"/>
              </w:rPr>
              <w:t>ь</w:t>
            </w:r>
            <w:r w:rsidRPr="00B40D75">
              <w:rPr>
                <w:color w:val="0070C0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декольте.</w:t>
            </w:r>
            <w:r w:rsidRPr="00B40D75">
              <w:rPr>
                <w:color w:val="0070C0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Затем</w:t>
            </w:r>
            <w:r w:rsidRPr="00B40D75">
              <w:rPr>
                <w:color w:val="0070C0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смыть</w:t>
            </w:r>
            <w:r w:rsidRPr="00B40D75">
              <w:rPr>
                <w:color w:val="0070C0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теплой</w:t>
            </w:r>
            <w:r w:rsidRPr="00B40D75">
              <w:rPr>
                <w:color w:val="0070C0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водой.</w:t>
            </w:r>
          </w:p>
        </w:tc>
        <w:tc>
          <w:tcPr>
            <w:tcW w:w="0" w:type="auto"/>
            <w:shd w:val="clear" w:color="auto" w:fill="DBE3F0"/>
          </w:tcPr>
          <w:p w:rsidR="00A27FC2" w:rsidRPr="00B40D75" w:rsidRDefault="00A27FC2" w:rsidP="008272B8">
            <w:pPr>
              <w:pStyle w:val="TableParagraph"/>
              <w:spacing w:before="75"/>
              <w:ind w:left="12"/>
              <w:jc w:val="center"/>
              <w:rPr>
                <w:rFonts w:ascii="Arial"/>
                <w:b/>
                <w:color w:val="0070C0"/>
                <w:sz w:val="20"/>
              </w:rPr>
            </w:pPr>
            <w:r w:rsidRPr="00B40D75">
              <w:rPr>
                <w:rFonts w:ascii="Arial"/>
                <w:b/>
                <w:color w:val="0070C0"/>
                <w:w w:val="116"/>
                <w:sz w:val="20"/>
              </w:rPr>
              <w:t>5</w:t>
            </w:r>
          </w:p>
        </w:tc>
      </w:tr>
      <w:tr w:rsidR="0092004B" w:rsidRPr="00B40D75" w:rsidTr="008272B8">
        <w:trPr>
          <w:trHeight w:val="907"/>
        </w:trPr>
        <w:tc>
          <w:tcPr>
            <w:tcW w:w="0" w:type="auto"/>
            <w:shd w:val="clear" w:color="auto" w:fill="DBE3F0"/>
          </w:tcPr>
          <w:p w:rsidR="0092004B" w:rsidRPr="00C24EFC" w:rsidRDefault="0092004B" w:rsidP="00C11792">
            <w:pPr>
              <w:pStyle w:val="TableParagraph"/>
              <w:spacing w:before="63" w:line="247" w:lineRule="auto"/>
              <w:ind w:right="325"/>
              <w:rPr>
                <w:rFonts w:ascii="Trebuchet MS" w:hAnsi="Trebuchet MS"/>
                <w:sz w:val="19"/>
                <w:szCs w:val="19"/>
                <w:lang w:val="ru-RU"/>
              </w:rPr>
            </w:pPr>
            <w:r w:rsidRPr="00C24EFC">
              <w:rPr>
                <w:rFonts w:ascii="Trebuchet MS" w:hAnsi="Trebuchet MS"/>
                <w:color w:val="0065A4"/>
                <w:w w:val="105"/>
                <w:sz w:val="19"/>
                <w:szCs w:val="19"/>
                <w:lang w:val="ru-RU"/>
              </w:rPr>
              <w:t>Обезжиривание кожи</w:t>
            </w:r>
          </w:p>
        </w:tc>
        <w:tc>
          <w:tcPr>
            <w:tcW w:w="0" w:type="auto"/>
          </w:tcPr>
          <w:p w:rsidR="0092004B" w:rsidRPr="00891037" w:rsidRDefault="0092004B" w:rsidP="00C11792">
            <w:pPr>
              <w:pStyle w:val="TableParagraph"/>
              <w:spacing w:before="63" w:line="229" w:lineRule="exact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891037">
              <w:rPr>
                <w:rFonts w:ascii="Arial" w:hAnsi="Arial"/>
                <w:b/>
                <w:color w:val="0065A4"/>
                <w:w w:val="105"/>
                <w:sz w:val="18"/>
                <w:szCs w:val="18"/>
                <w:lang w:val="ru-RU"/>
              </w:rPr>
              <w:t>Гликолим 1</w:t>
            </w:r>
          </w:p>
          <w:p w:rsidR="0092004B" w:rsidRPr="00891037" w:rsidRDefault="0092004B" w:rsidP="00C11792">
            <w:pPr>
              <w:pStyle w:val="TableParagraph"/>
              <w:ind w:right="100"/>
              <w:jc w:val="both"/>
              <w:rPr>
                <w:sz w:val="18"/>
                <w:szCs w:val="18"/>
                <w:lang w:val="ru-RU"/>
              </w:rPr>
            </w:pPr>
            <w:r>
              <w:rPr>
                <w:color w:val="0065A4"/>
                <w:w w:val="105"/>
                <w:sz w:val="18"/>
                <w:szCs w:val="18"/>
                <w:lang w:val="ru-RU"/>
              </w:rPr>
              <w:t>Ле</w:t>
            </w:r>
            <w:r w:rsidRPr="00891037">
              <w:rPr>
                <w:color w:val="0065A4"/>
                <w:w w:val="105"/>
                <w:sz w:val="18"/>
                <w:szCs w:val="18"/>
                <w:lang w:val="ru-RU"/>
              </w:rPr>
              <w:t>гкими массажными движениями нанести очищающую пенку Гликолим 1 и оставить на 1-2 мин. Смыть прохладной</w:t>
            </w:r>
            <w:r w:rsidRPr="00891037">
              <w:rPr>
                <w:color w:val="0065A4"/>
                <w:spacing w:val="-38"/>
                <w:w w:val="105"/>
                <w:sz w:val="18"/>
                <w:szCs w:val="18"/>
                <w:lang w:val="ru-RU"/>
              </w:rPr>
              <w:t xml:space="preserve"> </w:t>
            </w:r>
            <w:r w:rsidRPr="00891037">
              <w:rPr>
                <w:color w:val="0065A4"/>
                <w:w w:val="105"/>
                <w:sz w:val="18"/>
                <w:szCs w:val="18"/>
                <w:lang w:val="ru-RU"/>
              </w:rPr>
              <w:t>водой, подсушить кожу бумажным полотенцем.</w:t>
            </w:r>
          </w:p>
        </w:tc>
        <w:tc>
          <w:tcPr>
            <w:tcW w:w="0" w:type="auto"/>
            <w:shd w:val="clear" w:color="auto" w:fill="DBE3F0"/>
          </w:tcPr>
          <w:p w:rsidR="0092004B" w:rsidRDefault="0092004B" w:rsidP="00C11792">
            <w:pPr>
              <w:pStyle w:val="TableParagraph"/>
              <w:spacing w:before="49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5A4"/>
                <w:w w:val="116"/>
                <w:sz w:val="20"/>
              </w:rPr>
              <w:t>3</w:t>
            </w:r>
          </w:p>
        </w:tc>
      </w:tr>
      <w:tr w:rsidR="007A234A" w:rsidRPr="007A234A" w:rsidTr="008272B8">
        <w:trPr>
          <w:trHeight w:val="907"/>
        </w:trPr>
        <w:tc>
          <w:tcPr>
            <w:tcW w:w="0" w:type="auto"/>
            <w:shd w:val="clear" w:color="auto" w:fill="DBE3F0"/>
          </w:tcPr>
          <w:p w:rsidR="007A234A" w:rsidRPr="007D559B" w:rsidRDefault="007A234A" w:rsidP="008272B8">
            <w:pPr>
              <w:pStyle w:val="TableParagraph"/>
              <w:spacing w:before="76" w:line="247" w:lineRule="auto"/>
              <w:ind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Тонизирование</w:t>
            </w:r>
          </w:p>
        </w:tc>
        <w:tc>
          <w:tcPr>
            <w:tcW w:w="0" w:type="auto"/>
          </w:tcPr>
          <w:p w:rsidR="007A234A" w:rsidRDefault="0092004B" w:rsidP="008272B8">
            <w:pPr>
              <w:pStyle w:val="TableParagraph"/>
              <w:spacing w:before="75" w:line="229" w:lineRule="exact"/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>Тоник для нормальной и жирной</w:t>
            </w:r>
            <w:r w:rsidR="007A234A"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 кожи</w:t>
            </w:r>
          </w:p>
          <w:p w:rsidR="007A234A" w:rsidRPr="007A234A" w:rsidRDefault="007A234A" w:rsidP="007A234A">
            <w:pPr>
              <w:pStyle w:val="TableParagraph"/>
              <w:spacing w:before="75" w:line="229" w:lineRule="exact"/>
              <w:rPr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color w:val="0070C0"/>
                <w:w w:val="105"/>
                <w:sz w:val="18"/>
                <w:szCs w:val="18"/>
                <w:lang w:val="ru-RU"/>
              </w:rPr>
              <w:t>Протереть кожу лица, шеи и области декольте.</w:t>
            </w:r>
          </w:p>
        </w:tc>
        <w:tc>
          <w:tcPr>
            <w:tcW w:w="0" w:type="auto"/>
            <w:shd w:val="clear" w:color="auto" w:fill="DBE3F0"/>
          </w:tcPr>
          <w:p w:rsidR="007A234A" w:rsidRPr="007A234A" w:rsidRDefault="00DF160D" w:rsidP="008272B8">
            <w:pPr>
              <w:pStyle w:val="TableParagraph"/>
              <w:spacing w:before="75"/>
              <w:ind w:left="12"/>
              <w:jc w:val="center"/>
              <w:rPr>
                <w:rFonts w:ascii="Arial"/>
                <w:b/>
                <w:color w:val="0070C0"/>
                <w:w w:val="116"/>
                <w:sz w:val="20"/>
                <w:lang w:val="ru-RU"/>
              </w:rPr>
            </w:pPr>
            <w:r>
              <w:rPr>
                <w:rFonts w:ascii="Arial"/>
                <w:b/>
                <w:color w:val="0070C0"/>
                <w:w w:val="116"/>
                <w:sz w:val="20"/>
                <w:lang w:val="ru-RU"/>
              </w:rPr>
              <w:t>5</w:t>
            </w:r>
          </w:p>
        </w:tc>
      </w:tr>
      <w:tr w:rsidR="00763E62" w:rsidRPr="00B40D75" w:rsidTr="008272B8">
        <w:trPr>
          <w:trHeight w:val="567"/>
        </w:trPr>
        <w:tc>
          <w:tcPr>
            <w:tcW w:w="0" w:type="auto"/>
            <w:shd w:val="clear" w:color="auto" w:fill="DBE3F0"/>
          </w:tcPr>
          <w:p w:rsidR="00763E62" w:rsidRPr="007D559B" w:rsidRDefault="00763E62" w:rsidP="00546343">
            <w:pPr>
              <w:pStyle w:val="TableParagraph"/>
              <w:spacing w:before="76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 w:rsidRPr="007D559B">
              <w:rPr>
                <w:rFonts w:ascii="Trebuchet MS" w:hAnsi="Trebuchet MS"/>
                <w:color w:val="0070C0"/>
                <w:w w:val="105"/>
                <w:sz w:val="19"/>
                <w:szCs w:val="19"/>
                <w:lang w:val="ru-RU"/>
              </w:rPr>
              <w:t>Пилинг</w:t>
            </w:r>
          </w:p>
        </w:tc>
        <w:tc>
          <w:tcPr>
            <w:tcW w:w="0" w:type="auto"/>
          </w:tcPr>
          <w:p w:rsidR="00763E62" w:rsidRDefault="00763E62" w:rsidP="00546343">
            <w:pPr>
              <w:pStyle w:val="TableParagraph"/>
              <w:spacing w:before="76" w:line="229" w:lineRule="exact"/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Система ухода </w:t>
            </w:r>
            <w:r w:rsidR="005F1FE3"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>за кожей ФРУТ-ЭНЗИМ</w:t>
            </w:r>
          </w:p>
          <w:p w:rsidR="00763E62" w:rsidRPr="00C37A12" w:rsidRDefault="00763E62" w:rsidP="00546343">
            <w:pPr>
              <w:pStyle w:val="TableParagraph"/>
              <w:spacing w:before="76" w:line="229" w:lineRule="exact"/>
              <w:rPr>
                <w:color w:val="0070C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color w:val="0070C0"/>
                <w:w w:val="105"/>
                <w:sz w:val="18"/>
                <w:szCs w:val="18"/>
                <w:lang w:val="ru-RU"/>
              </w:rPr>
              <w:t>4 таблетки энзимного пилинга растолочь в ступке, залить элюент-активом (1 саше,6 г)</w:t>
            </w:r>
            <w:r>
              <w:rPr>
                <w:color w:val="0070C0"/>
                <w:sz w:val="18"/>
                <w:szCs w:val="18"/>
                <w:lang w:val="ru-RU"/>
              </w:rPr>
              <w:t xml:space="preserve">, </w:t>
            </w:r>
            <w:r w:rsidRPr="00C37A12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перемешать, дать постоять для набухания 5 минут.</w:t>
            </w:r>
            <w:r w:rsidRPr="00C37A12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Pr="00C37A12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Полученную кремообразную белую массу нанести при помощи кисточки на лицо, избегая области век и губ. Держать на лице 15 минут, затем смыть тёплой водой при помощи спонжа. Промокнуть лицо салфеткой.</w:t>
            </w:r>
            <w:r w:rsidRPr="00C95A6D">
              <w:rPr>
                <w:color w:val="0070C0"/>
                <w:w w:val="105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0" w:type="auto"/>
            <w:shd w:val="clear" w:color="auto" w:fill="DBE3F0"/>
          </w:tcPr>
          <w:p w:rsidR="00763E62" w:rsidRDefault="00763E62" w:rsidP="00546343">
            <w:pPr>
              <w:pStyle w:val="TableParagraph"/>
              <w:spacing w:before="75"/>
              <w:ind w:left="12"/>
              <w:jc w:val="center"/>
              <w:rPr>
                <w:rFonts w:ascii="Arial"/>
                <w:b/>
                <w:color w:val="0070C0"/>
                <w:w w:val="116"/>
                <w:sz w:val="20"/>
                <w:lang w:val="ru-RU"/>
              </w:rPr>
            </w:pPr>
          </w:p>
          <w:p w:rsidR="0073325E" w:rsidRDefault="0073325E" w:rsidP="00546343">
            <w:pPr>
              <w:pStyle w:val="TableParagraph"/>
              <w:spacing w:before="75"/>
              <w:ind w:left="12"/>
              <w:jc w:val="center"/>
              <w:rPr>
                <w:rFonts w:ascii="Arial"/>
                <w:b/>
                <w:color w:val="0070C0"/>
                <w:w w:val="116"/>
                <w:sz w:val="20"/>
                <w:lang w:val="ru-RU"/>
              </w:rPr>
            </w:pPr>
            <w:r>
              <w:rPr>
                <w:rFonts w:ascii="Arial"/>
                <w:b/>
                <w:color w:val="0070C0"/>
                <w:w w:val="116"/>
                <w:sz w:val="20"/>
                <w:lang w:val="ru-RU"/>
              </w:rPr>
              <w:t xml:space="preserve">4 </w:t>
            </w:r>
            <w:r w:rsidRPr="0054074E">
              <w:rPr>
                <w:rFonts w:ascii="Arial" w:hAnsi="Arial" w:cs="Arial"/>
                <w:b/>
                <w:color w:val="0070C0"/>
                <w:w w:val="116"/>
                <w:sz w:val="20"/>
                <w:lang w:val="ru-RU"/>
              </w:rPr>
              <w:t>таб.</w:t>
            </w:r>
          </w:p>
          <w:p w:rsidR="0073325E" w:rsidRPr="00B40D75" w:rsidRDefault="0073325E" w:rsidP="00546343">
            <w:pPr>
              <w:pStyle w:val="TableParagraph"/>
              <w:spacing w:before="75"/>
              <w:ind w:left="12"/>
              <w:jc w:val="center"/>
              <w:rPr>
                <w:rFonts w:ascii="Arial"/>
                <w:b/>
                <w:color w:val="0070C0"/>
                <w:sz w:val="20"/>
                <w:lang w:val="ru-RU"/>
              </w:rPr>
            </w:pPr>
            <w:r>
              <w:rPr>
                <w:rFonts w:ascii="Arial"/>
                <w:b/>
                <w:color w:val="0070C0"/>
                <w:w w:val="116"/>
                <w:sz w:val="20"/>
                <w:lang w:val="ru-RU"/>
              </w:rPr>
              <w:t>6</w:t>
            </w:r>
            <w:r w:rsidR="00A1420D" w:rsidRPr="0054074E">
              <w:rPr>
                <w:rFonts w:ascii="Arial" w:hAnsi="Arial" w:cs="Arial"/>
                <w:b/>
                <w:color w:val="0070C0"/>
                <w:w w:val="116"/>
                <w:sz w:val="20"/>
                <w:lang w:val="ru-RU"/>
              </w:rPr>
              <w:t>г</w:t>
            </w:r>
          </w:p>
        </w:tc>
      </w:tr>
      <w:tr w:rsidR="00C27C70" w:rsidRPr="00B40D75" w:rsidTr="008272B8">
        <w:trPr>
          <w:trHeight w:val="567"/>
        </w:trPr>
        <w:tc>
          <w:tcPr>
            <w:tcW w:w="0" w:type="auto"/>
            <w:shd w:val="clear" w:color="auto" w:fill="DBE3F0"/>
          </w:tcPr>
          <w:p w:rsidR="00C27C70" w:rsidRPr="007D559B" w:rsidRDefault="00C27C70" w:rsidP="00546343">
            <w:pPr>
              <w:pStyle w:val="TableParagraph"/>
              <w:spacing w:before="76"/>
              <w:rPr>
                <w:rFonts w:ascii="Trebuchet MS" w:hAnsi="Trebuchet MS"/>
                <w:color w:val="0070C0"/>
                <w:w w:val="105"/>
                <w:sz w:val="19"/>
                <w:szCs w:val="19"/>
                <w:lang w:val="ru-RU"/>
              </w:rPr>
            </w:pPr>
            <w:r>
              <w:rPr>
                <w:rFonts w:ascii="Trebuchet MS" w:hAnsi="Trebuchet MS"/>
                <w:color w:val="0070C0"/>
                <w:w w:val="105"/>
                <w:sz w:val="19"/>
                <w:szCs w:val="19"/>
                <w:lang w:val="ru-RU"/>
              </w:rPr>
              <w:t>Чистка</w:t>
            </w:r>
          </w:p>
        </w:tc>
        <w:tc>
          <w:tcPr>
            <w:tcW w:w="0" w:type="auto"/>
          </w:tcPr>
          <w:p w:rsidR="00C27C70" w:rsidRDefault="00C27C70" w:rsidP="00546343">
            <w:pPr>
              <w:pStyle w:val="TableParagraph"/>
              <w:spacing w:before="76" w:line="229" w:lineRule="exact"/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>Чистка</w:t>
            </w:r>
          </w:p>
        </w:tc>
        <w:tc>
          <w:tcPr>
            <w:tcW w:w="0" w:type="auto"/>
            <w:shd w:val="clear" w:color="auto" w:fill="DBE3F0"/>
          </w:tcPr>
          <w:p w:rsidR="00C27C70" w:rsidRPr="00B40D75" w:rsidRDefault="00C27C70" w:rsidP="00546343">
            <w:pPr>
              <w:pStyle w:val="TableParagraph"/>
              <w:spacing w:before="75"/>
              <w:ind w:left="12"/>
              <w:jc w:val="center"/>
              <w:rPr>
                <w:rFonts w:ascii="Arial"/>
                <w:b/>
                <w:color w:val="0070C0"/>
                <w:w w:val="116"/>
                <w:sz w:val="20"/>
                <w:lang w:val="ru-RU"/>
              </w:rPr>
            </w:pPr>
          </w:p>
        </w:tc>
      </w:tr>
      <w:tr w:rsidR="00A90B76" w:rsidRPr="00B40D75" w:rsidTr="008272B8">
        <w:trPr>
          <w:trHeight w:val="170"/>
        </w:trPr>
        <w:tc>
          <w:tcPr>
            <w:tcW w:w="0" w:type="auto"/>
            <w:shd w:val="clear" w:color="auto" w:fill="DBE3F0"/>
          </w:tcPr>
          <w:p w:rsidR="00A90B76" w:rsidRPr="007D559B" w:rsidRDefault="00A90B76" w:rsidP="00546343">
            <w:pPr>
              <w:pStyle w:val="TableParagraph"/>
              <w:spacing w:before="76" w:line="247" w:lineRule="auto"/>
              <w:ind w:left="112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Пост-пилинг</w:t>
            </w:r>
          </w:p>
        </w:tc>
        <w:tc>
          <w:tcPr>
            <w:tcW w:w="0" w:type="auto"/>
          </w:tcPr>
          <w:p w:rsidR="00A90B76" w:rsidRDefault="00A90B76" w:rsidP="00546343">
            <w:pPr>
              <w:pStyle w:val="TableParagraph"/>
              <w:ind w:right="100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  <w:lang w:val="ru-RU"/>
              </w:rPr>
              <w:t>Эно-гель липосомальный</w:t>
            </w:r>
          </w:p>
          <w:p w:rsidR="00A90B76" w:rsidRPr="007A2410" w:rsidRDefault="00A90B76" w:rsidP="00546343">
            <w:pPr>
              <w:pStyle w:val="TableParagraph"/>
              <w:ind w:right="100"/>
              <w:jc w:val="both"/>
              <w:rPr>
                <w:color w:val="0070C0"/>
                <w:sz w:val="18"/>
                <w:szCs w:val="18"/>
                <w:lang w:val="ru-RU"/>
              </w:rPr>
            </w:pPr>
            <w:r w:rsidRPr="007A2410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Нанести эно-гель липосомальный (1 саше, 4 г). Провести лёгкий массаж до впитывания. </w:t>
            </w:r>
            <w:r w:rsidRPr="007A2410">
              <w:rPr>
                <w:color w:val="0070C0"/>
                <w:sz w:val="18"/>
                <w:szCs w:val="18"/>
                <w:shd w:val="clear" w:color="auto" w:fill="FFFFFF"/>
              </w:rPr>
              <w:t>Следующее средство можно наносить после полного впитывания эно-геля.</w:t>
            </w:r>
          </w:p>
        </w:tc>
        <w:tc>
          <w:tcPr>
            <w:tcW w:w="0" w:type="auto"/>
            <w:shd w:val="clear" w:color="auto" w:fill="DBE3F0"/>
          </w:tcPr>
          <w:p w:rsidR="00A90B76" w:rsidRPr="00B40D75" w:rsidRDefault="00A90B76" w:rsidP="00117369">
            <w:pPr>
              <w:pStyle w:val="TableParagraph"/>
              <w:spacing w:before="75"/>
              <w:ind w:left="120" w:right="109"/>
              <w:jc w:val="center"/>
              <w:rPr>
                <w:rFonts w:ascii="Arial"/>
                <w:b/>
                <w:color w:val="0070C0"/>
                <w:sz w:val="20"/>
                <w:lang w:val="ru-RU"/>
              </w:rPr>
            </w:pPr>
            <w:r>
              <w:rPr>
                <w:rFonts w:ascii="Arial"/>
                <w:b/>
                <w:color w:val="0070C0"/>
                <w:sz w:val="20"/>
                <w:lang w:val="ru-RU"/>
              </w:rPr>
              <w:t>4</w:t>
            </w:r>
            <w:r w:rsidR="00A1420D" w:rsidRPr="0054074E">
              <w:rPr>
                <w:rFonts w:ascii="Arial" w:hAnsi="Arial" w:cs="Arial"/>
                <w:b/>
                <w:color w:val="0070C0"/>
                <w:sz w:val="20"/>
                <w:lang w:val="ru-RU"/>
              </w:rPr>
              <w:t>г</w:t>
            </w:r>
          </w:p>
        </w:tc>
      </w:tr>
      <w:tr w:rsidR="00A27FC2" w:rsidRPr="00B40D75" w:rsidTr="008272B8">
        <w:trPr>
          <w:trHeight w:val="851"/>
        </w:trPr>
        <w:tc>
          <w:tcPr>
            <w:tcW w:w="0" w:type="auto"/>
            <w:shd w:val="clear" w:color="auto" w:fill="DBE3F0"/>
          </w:tcPr>
          <w:p w:rsidR="00A27FC2" w:rsidRPr="00892EBF" w:rsidRDefault="00DF1EF3" w:rsidP="00DF1EF3">
            <w:pPr>
              <w:pStyle w:val="TableParagraph"/>
              <w:spacing w:before="76" w:line="247" w:lineRule="auto"/>
              <w:ind w:left="0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 w:rsidRPr="00892EBF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  </w:t>
            </w:r>
            <w:r w:rsidR="00A27FC2" w:rsidRPr="00892EBF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Питание, улучшение </w:t>
            </w:r>
          </w:p>
          <w:p w:rsidR="00A27FC2" w:rsidRPr="00892EBF" w:rsidRDefault="00B23C5A" w:rsidP="008272B8">
            <w:pPr>
              <w:pStyle w:val="TableParagraph"/>
              <w:spacing w:before="76" w:line="247" w:lineRule="auto"/>
              <w:ind w:left="112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 w:rsidRPr="00892EBF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М</w:t>
            </w:r>
            <w:r w:rsidR="00A27FC2" w:rsidRPr="00892EBF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икроциркуляции</w:t>
            </w:r>
          </w:p>
          <w:p w:rsidR="00B23C5A" w:rsidRPr="00892EBF" w:rsidRDefault="00581348" w:rsidP="008272B8">
            <w:pPr>
              <w:pStyle w:val="TableParagraph"/>
              <w:spacing w:before="76" w:line="247" w:lineRule="auto"/>
              <w:ind w:left="112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 w:rsidRPr="00892EBF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Противовоспалительная терапия+себоконтроль</w:t>
            </w:r>
          </w:p>
          <w:p w:rsidR="00A27FC2" w:rsidRPr="00892EBF" w:rsidRDefault="00A27FC2" w:rsidP="008272B8">
            <w:pPr>
              <w:pStyle w:val="TableParagraph"/>
              <w:spacing w:before="76" w:line="247" w:lineRule="auto"/>
              <w:ind w:left="112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</w:p>
        </w:tc>
        <w:tc>
          <w:tcPr>
            <w:tcW w:w="0" w:type="auto"/>
          </w:tcPr>
          <w:p w:rsidR="00A27FC2" w:rsidRPr="00892EBF" w:rsidRDefault="00A27FC2" w:rsidP="008272B8">
            <w:pPr>
              <w:pStyle w:val="TableParagraph"/>
              <w:ind w:right="101"/>
              <w:jc w:val="both"/>
              <w:rPr>
                <w:b/>
                <w:color w:val="0070C0"/>
                <w:w w:val="105"/>
                <w:sz w:val="18"/>
                <w:szCs w:val="18"/>
                <w:lang w:val="ru-RU"/>
              </w:rPr>
            </w:pPr>
            <w:r w:rsidRPr="00892EBF">
              <w:rPr>
                <w:b/>
                <w:color w:val="0070C0"/>
                <w:w w:val="105"/>
                <w:sz w:val="18"/>
                <w:szCs w:val="18"/>
                <w:lang w:val="ru-RU"/>
              </w:rPr>
              <w:t>Крем для век</w:t>
            </w:r>
          </w:p>
          <w:p w:rsidR="00A27FC2" w:rsidRPr="00892EBF" w:rsidRDefault="00A27FC2" w:rsidP="008272B8">
            <w:pPr>
              <w:pStyle w:val="TableParagraph"/>
              <w:ind w:right="101"/>
              <w:jc w:val="both"/>
              <w:rPr>
                <w:color w:val="0070C0"/>
                <w:w w:val="105"/>
                <w:sz w:val="18"/>
                <w:szCs w:val="18"/>
                <w:lang w:val="ru-RU"/>
              </w:rPr>
            </w:pPr>
            <w:r w:rsidRPr="00892EBF">
              <w:rPr>
                <w:color w:val="0070C0"/>
                <w:w w:val="105"/>
                <w:sz w:val="18"/>
                <w:szCs w:val="18"/>
                <w:lang w:val="ru-RU"/>
              </w:rPr>
              <w:t>Небольшое количество крем</w:t>
            </w:r>
            <w:r w:rsidR="001D31C7" w:rsidRPr="00892EBF">
              <w:rPr>
                <w:color w:val="0070C0"/>
                <w:w w:val="105"/>
                <w:sz w:val="18"/>
                <w:szCs w:val="18"/>
                <w:lang w:val="ru-RU"/>
              </w:rPr>
              <w:t>а нанести на кожу вокруг глаз ле</w:t>
            </w:r>
            <w:r w:rsidRPr="00892EBF">
              <w:rPr>
                <w:color w:val="0070C0"/>
                <w:w w:val="105"/>
                <w:sz w:val="18"/>
                <w:szCs w:val="18"/>
                <w:lang w:val="ru-RU"/>
              </w:rPr>
              <w:t>гкими массажными движениями.</w:t>
            </w:r>
          </w:p>
          <w:p w:rsidR="00C27C70" w:rsidRDefault="00C27C70" w:rsidP="008272B8">
            <w:pPr>
              <w:pStyle w:val="TableParagraph"/>
              <w:ind w:right="101"/>
              <w:jc w:val="both"/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>Крем-маска: липосомальная основа</w:t>
            </w:r>
            <w:r w:rsidR="00CF6CAD"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>+</w:t>
            </w:r>
          </w:p>
          <w:p w:rsidR="00581348" w:rsidRDefault="00C27C70" w:rsidP="008272B8">
            <w:pPr>
              <w:pStyle w:val="TableParagraph"/>
              <w:ind w:right="101"/>
              <w:jc w:val="both"/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>сыворотка КЛЕА</w:t>
            </w:r>
            <w:r w:rsidR="00A32EF3"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 </w:t>
            </w:r>
          </w:p>
          <w:p w:rsidR="00195D27" w:rsidRPr="00195D27" w:rsidRDefault="00195D27" w:rsidP="008272B8">
            <w:pPr>
              <w:pStyle w:val="TableParagraph"/>
              <w:ind w:right="101"/>
              <w:jc w:val="both"/>
              <w:rPr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color w:val="0070C0"/>
                <w:w w:val="105"/>
                <w:sz w:val="18"/>
                <w:szCs w:val="18"/>
                <w:lang w:val="ru-RU"/>
              </w:rPr>
              <w:t>Несколько капель сыворотки смешать с основой.</w:t>
            </w:r>
          </w:p>
          <w:p w:rsidR="00581348" w:rsidRPr="00892EBF" w:rsidRDefault="00C27C70" w:rsidP="00892EBF">
            <w:pPr>
              <w:pStyle w:val="TableParagraph"/>
              <w:ind w:right="101"/>
              <w:rPr>
                <w:color w:val="0070C0"/>
                <w:sz w:val="18"/>
                <w:szCs w:val="18"/>
                <w:lang w:val="ru-RU"/>
              </w:rPr>
            </w:pPr>
            <w:r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Небольшое количество полученной крем-маски нанести л</w:t>
            </w:r>
            <w:r w:rsidR="00581348" w:rsidRPr="00892EBF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егким</w:t>
            </w:r>
            <w:r w:rsidR="00195D27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и массажными движениями</w:t>
            </w:r>
            <w:r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, шеи, декольте и провести массаж до полного впитывания.</w:t>
            </w:r>
          </w:p>
        </w:tc>
        <w:tc>
          <w:tcPr>
            <w:tcW w:w="0" w:type="auto"/>
            <w:shd w:val="clear" w:color="auto" w:fill="DBE3F0"/>
          </w:tcPr>
          <w:p w:rsidR="00A27FC2" w:rsidRPr="00892EBF" w:rsidRDefault="00A27FC2" w:rsidP="00BB6D21">
            <w:pPr>
              <w:pStyle w:val="TableParagraph"/>
              <w:spacing w:before="75"/>
              <w:ind w:left="0" w:right="109"/>
              <w:jc w:val="center"/>
              <w:rPr>
                <w:rFonts w:ascii="Arial"/>
                <w:b/>
                <w:color w:val="0070C0"/>
                <w:w w:val="120"/>
                <w:sz w:val="20"/>
                <w:lang w:val="ru-RU"/>
              </w:rPr>
            </w:pPr>
            <w:r w:rsidRPr="00892EBF">
              <w:rPr>
                <w:rFonts w:ascii="Arial"/>
                <w:b/>
                <w:color w:val="0070C0"/>
                <w:w w:val="120"/>
                <w:sz w:val="20"/>
                <w:lang w:val="ru-RU"/>
              </w:rPr>
              <w:t>1</w:t>
            </w:r>
          </w:p>
          <w:p w:rsidR="00581348" w:rsidRPr="00892EBF" w:rsidRDefault="00581348" w:rsidP="00BB6D21">
            <w:pPr>
              <w:pStyle w:val="TableParagraph"/>
              <w:spacing w:before="75"/>
              <w:ind w:left="0" w:right="109"/>
              <w:jc w:val="center"/>
              <w:rPr>
                <w:rFonts w:ascii="Arial"/>
                <w:b/>
                <w:color w:val="0070C0"/>
                <w:w w:val="120"/>
                <w:sz w:val="20"/>
                <w:lang w:val="ru-RU"/>
              </w:rPr>
            </w:pPr>
          </w:p>
          <w:p w:rsidR="00581348" w:rsidRDefault="00581348" w:rsidP="00BB6D21">
            <w:pPr>
              <w:pStyle w:val="TableParagraph"/>
              <w:spacing w:before="75"/>
              <w:ind w:left="0" w:right="109"/>
              <w:jc w:val="center"/>
              <w:rPr>
                <w:rFonts w:ascii="Arial"/>
                <w:b/>
                <w:color w:val="0070C0"/>
                <w:w w:val="120"/>
                <w:sz w:val="20"/>
                <w:lang w:val="ru-RU"/>
              </w:rPr>
            </w:pPr>
            <w:r w:rsidRPr="00892EBF">
              <w:rPr>
                <w:rFonts w:ascii="Arial"/>
                <w:b/>
                <w:color w:val="0070C0"/>
                <w:w w:val="120"/>
                <w:sz w:val="20"/>
                <w:lang w:val="ru-RU"/>
              </w:rPr>
              <w:t>5</w:t>
            </w:r>
          </w:p>
          <w:p w:rsidR="00C27C70" w:rsidRPr="00892EBF" w:rsidRDefault="00C27C70" w:rsidP="00BB6D21">
            <w:pPr>
              <w:pStyle w:val="TableParagraph"/>
              <w:spacing w:before="75"/>
              <w:ind w:left="0" w:right="109"/>
              <w:jc w:val="center"/>
              <w:rPr>
                <w:rFonts w:ascii="Arial"/>
                <w:b/>
                <w:color w:val="0070C0"/>
                <w:w w:val="120"/>
                <w:sz w:val="20"/>
                <w:lang w:val="ru-RU"/>
              </w:rPr>
            </w:pPr>
            <w:r>
              <w:rPr>
                <w:rFonts w:ascii="Arial"/>
                <w:b/>
                <w:color w:val="0070C0"/>
                <w:w w:val="120"/>
                <w:sz w:val="20"/>
                <w:lang w:val="ru-RU"/>
              </w:rPr>
              <w:t>0,2</w:t>
            </w:r>
          </w:p>
          <w:p w:rsidR="00A27FC2" w:rsidRPr="00892EBF" w:rsidRDefault="00A27FC2" w:rsidP="008272B8">
            <w:pPr>
              <w:pStyle w:val="TableParagraph"/>
              <w:spacing w:before="75"/>
              <w:ind w:left="0" w:right="109"/>
              <w:rPr>
                <w:rFonts w:ascii="Arial"/>
                <w:b/>
                <w:color w:val="0070C0"/>
                <w:sz w:val="20"/>
                <w:lang w:val="ru-RU"/>
              </w:rPr>
            </w:pPr>
          </w:p>
        </w:tc>
      </w:tr>
      <w:tr w:rsidR="00A27FC2" w:rsidRPr="005558D3" w:rsidTr="008272B8">
        <w:trPr>
          <w:trHeight w:val="443"/>
        </w:trPr>
        <w:tc>
          <w:tcPr>
            <w:tcW w:w="0" w:type="auto"/>
            <w:gridSpan w:val="3"/>
            <w:shd w:val="clear" w:color="auto" w:fill="3F84BA"/>
          </w:tcPr>
          <w:p w:rsidR="00A27FC2" w:rsidRPr="005558D3" w:rsidRDefault="00A27FC2" w:rsidP="00115AAF">
            <w:pPr>
              <w:pStyle w:val="TableParagraph"/>
              <w:spacing w:before="100"/>
              <w:rPr>
                <w:rFonts w:ascii="Arial" w:hAnsi="Arial"/>
                <w:b/>
                <w:lang w:val="ru-RU"/>
              </w:rPr>
            </w:pPr>
          </w:p>
        </w:tc>
      </w:tr>
      <w:tr w:rsidR="00A27FC2" w:rsidRPr="00AD16A3" w:rsidTr="008272B8">
        <w:trPr>
          <w:trHeight w:val="443"/>
        </w:trPr>
        <w:tc>
          <w:tcPr>
            <w:tcW w:w="0" w:type="auto"/>
            <w:gridSpan w:val="3"/>
            <w:shd w:val="clear" w:color="auto" w:fill="DBE3F0"/>
          </w:tcPr>
          <w:p w:rsidR="00A27FC2" w:rsidRPr="00AD16A3" w:rsidRDefault="00A27FC2" w:rsidP="00115AAF">
            <w:pPr>
              <w:pStyle w:val="TableParagraph"/>
              <w:spacing w:before="87"/>
              <w:rPr>
                <w:rFonts w:ascii="Arial" w:hAnsi="Arial"/>
                <w:b/>
                <w:lang w:val="ru-RU"/>
              </w:rPr>
            </w:pPr>
          </w:p>
        </w:tc>
      </w:tr>
    </w:tbl>
    <w:p w:rsidR="00ED0E3B" w:rsidRDefault="00ED0E3B" w:rsidP="00A27FC2">
      <w:pPr>
        <w:pStyle w:val="a3"/>
        <w:spacing w:before="85" w:line="229" w:lineRule="exact"/>
        <w:ind w:left="1134"/>
        <w:rPr>
          <w:color w:val="0065A4"/>
          <w:w w:val="105"/>
          <w:sz w:val="24"/>
          <w:szCs w:val="24"/>
          <w:lang w:val="ru-RU"/>
        </w:rPr>
      </w:pPr>
    </w:p>
    <w:p w:rsidR="00ED0E3B" w:rsidRDefault="00ED0E3B" w:rsidP="00A27FC2">
      <w:pPr>
        <w:pStyle w:val="a3"/>
        <w:spacing w:before="85" w:line="229" w:lineRule="exact"/>
        <w:ind w:left="1134"/>
        <w:rPr>
          <w:color w:val="0065A4"/>
          <w:w w:val="105"/>
          <w:sz w:val="24"/>
          <w:szCs w:val="24"/>
          <w:lang w:val="ru-RU"/>
        </w:rPr>
      </w:pPr>
    </w:p>
    <w:p w:rsidR="00BB419E" w:rsidRDefault="00BB419E" w:rsidP="00A27FC2">
      <w:pPr>
        <w:pStyle w:val="a3"/>
        <w:spacing w:before="85" w:line="229" w:lineRule="exact"/>
        <w:ind w:left="1134"/>
        <w:rPr>
          <w:color w:val="0065A4"/>
          <w:w w:val="105"/>
          <w:sz w:val="24"/>
          <w:szCs w:val="24"/>
          <w:lang w:val="ru-RU"/>
        </w:rPr>
      </w:pPr>
    </w:p>
    <w:p w:rsidR="00BB419E" w:rsidRDefault="00BB419E" w:rsidP="00A27FC2">
      <w:pPr>
        <w:pStyle w:val="a3"/>
        <w:spacing w:before="85" w:line="229" w:lineRule="exact"/>
        <w:ind w:left="1134"/>
        <w:rPr>
          <w:color w:val="0065A4"/>
          <w:w w:val="105"/>
          <w:sz w:val="24"/>
          <w:szCs w:val="24"/>
          <w:lang w:val="ru-RU"/>
        </w:rPr>
      </w:pPr>
    </w:p>
    <w:p w:rsidR="00A27FC2" w:rsidRDefault="00A27FC2" w:rsidP="00A27FC2">
      <w:pPr>
        <w:pStyle w:val="a3"/>
        <w:spacing w:before="85" w:line="229" w:lineRule="exact"/>
        <w:ind w:left="1134"/>
        <w:rPr>
          <w:color w:val="0065A4"/>
          <w:w w:val="105"/>
          <w:sz w:val="24"/>
          <w:szCs w:val="24"/>
          <w:lang w:val="ru-RU"/>
        </w:rPr>
      </w:pPr>
      <w:r w:rsidRPr="008D04CF">
        <w:rPr>
          <w:color w:val="0065A4"/>
          <w:w w:val="105"/>
          <w:sz w:val="24"/>
          <w:szCs w:val="24"/>
          <w:lang w:val="ru-RU"/>
        </w:rPr>
        <w:t>Домашний уход:</w:t>
      </w:r>
    </w:p>
    <w:p w:rsidR="00A07200" w:rsidRPr="00B87535" w:rsidRDefault="00A07200" w:rsidP="00A27FC2">
      <w:pPr>
        <w:pStyle w:val="a3"/>
        <w:spacing w:before="85" w:line="229" w:lineRule="exact"/>
        <w:ind w:left="1134"/>
        <w:rPr>
          <w:color w:val="0070C0"/>
          <w:sz w:val="24"/>
          <w:szCs w:val="24"/>
          <w:lang w:val="ru-RU"/>
        </w:rPr>
      </w:pPr>
    </w:p>
    <w:p w:rsidR="00ED0E3B" w:rsidRPr="00301D37" w:rsidRDefault="00ED0E3B" w:rsidP="00ED0E3B">
      <w:pPr>
        <w:pStyle w:val="a3"/>
        <w:spacing w:before="85" w:line="229" w:lineRule="exact"/>
        <w:ind w:left="1134"/>
        <w:rPr>
          <w:color w:val="0065A4"/>
          <w:w w:val="105"/>
          <w:sz w:val="24"/>
          <w:szCs w:val="24"/>
          <w:u w:val="single"/>
          <w:lang w:val="ru-RU"/>
        </w:rPr>
      </w:pPr>
      <w:r w:rsidRPr="00301D37">
        <w:rPr>
          <w:color w:val="0065A4"/>
          <w:w w:val="105"/>
          <w:sz w:val="24"/>
          <w:szCs w:val="24"/>
          <w:u w:val="single"/>
          <w:lang w:val="ru-RU"/>
        </w:rPr>
        <w:t>Очищение:</w:t>
      </w:r>
    </w:p>
    <w:p w:rsidR="00ED0E3B" w:rsidRDefault="00ED0E3B" w:rsidP="00ED0E3B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>Очищающий мусс</w:t>
      </w:r>
    </w:p>
    <w:p w:rsidR="000B565E" w:rsidRDefault="000B565E" w:rsidP="000B565E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ED0E3B" w:rsidRPr="00301D37" w:rsidRDefault="00ED0E3B" w:rsidP="00ED0E3B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u w:val="single"/>
          <w:lang w:val="ru-RU"/>
        </w:rPr>
      </w:pPr>
      <w:r w:rsidRPr="00301D37">
        <w:rPr>
          <w:color w:val="0065A4"/>
          <w:w w:val="105"/>
          <w:sz w:val="24"/>
          <w:szCs w:val="24"/>
          <w:u w:val="single"/>
          <w:lang w:val="ru-RU"/>
        </w:rPr>
        <w:t>Тонизирование:</w:t>
      </w:r>
    </w:p>
    <w:p w:rsidR="00ED0E3B" w:rsidRDefault="00E57A4B" w:rsidP="00ED0E3B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>Тоник себорегулирующий</w:t>
      </w:r>
    </w:p>
    <w:p w:rsidR="000B565E" w:rsidRDefault="000B565E" w:rsidP="000B565E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ED0E3B" w:rsidRPr="00301D37" w:rsidRDefault="000A6924" w:rsidP="00ED0E3B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u w:val="single"/>
          <w:lang w:val="ru-RU"/>
        </w:rPr>
      </w:pPr>
      <w:r>
        <w:rPr>
          <w:color w:val="0065A4"/>
          <w:w w:val="105"/>
          <w:sz w:val="24"/>
          <w:szCs w:val="24"/>
          <w:u w:val="single"/>
          <w:lang w:val="ru-RU"/>
        </w:rPr>
        <w:t>Противовоспальтельный эффект и заживление</w:t>
      </w:r>
      <w:r w:rsidR="00ED0E3B" w:rsidRPr="00301D37">
        <w:rPr>
          <w:color w:val="0065A4"/>
          <w:w w:val="105"/>
          <w:sz w:val="24"/>
          <w:szCs w:val="24"/>
          <w:u w:val="single"/>
          <w:lang w:val="ru-RU"/>
        </w:rPr>
        <w:t>:</w:t>
      </w:r>
    </w:p>
    <w:p w:rsidR="00ED0E3B" w:rsidRDefault="00E57A4B" w:rsidP="00ED0E3B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 xml:space="preserve">Бальзам </w:t>
      </w:r>
      <w:r w:rsidR="00D73618">
        <w:rPr>
          <w:color w:val="0065A4"/>
          <w:w w:val="105"/>
          <w:sz w:val="24"/>
          <w:szCs w:val="24"/>
          <w:lang w:val="ru-RU"/>
        </w:rPr>
        <w:t>Б</w:t>
      </w:r>
      <w:r>
        <w:rPr>
          <w:color w:val="0065A4"/>
          <w:w w:val="105"/>
          <w:sz w:val="24"/>
          <w:szCs w:val="24"/>
          <w:lang w:val="ru-RU"/>
        </w:rPr>
        <w:t>ифирон</w:t>
      </w:r>
    </w:p>
    <w:p w:rsidR="003B0807" w:rsidRDefault="008C2DA8" w:rsidP="00ED0E3B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>Гель-бальзам Репарирующий</w:t>
      </w:r>
    </w:p>
    <w:p w:rsidR="000B565E" w:rsidRDefault="000B565E" w:rsidP="000B565E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ED0E3B" w:rsidRPr="00301D37" w:rsidRDefault="008F1509" w:rsidP="00ED0E3B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u w:val="single"/>
          <w:lang w:val="ru-RU"/>
        </w:rPr>
      </w:pPr>
      <w:r>
        <w:rPr>
          <w:color w:val="0065A4"/>
          <w:w w:val="105"/>
          <w:sz w:val="24"/>
          <w:szCs w:val="24"/>
          <w:u w:val="single"/>
          <w:lang w:val="ru-RU"/>
        </w:rPr>
        <w:t>Уход</w:t>
      </w:r>
      <w:r w:rsidR="00ED0E3B" w:rsidRPr="00301D37">
        <w:rPr>
          <w:color w:val="0065A4"/>
          <w:w w:val="105"/>
          <w:sz w:val="24"/>
          <w:szCs w:val="24"/>
          <w:u w:val="single"/>
          <w:lang w:val="ru-RU"/>
        </w:rPr>
        <w:t>:</w:t>
      </w:r>
    </w:p>
    <w:p w:rsidR="00ED0E3B" w:rsidRDefault="004E00A0" w:rsidP="00ED0E3B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>Крем-суфле с эффектом матирования</w:t>
      </w:r>
    </w:p>
    <w:p w:rsidR="008F1509" w:rsidRDefault="008C2DA8" w:rsidP="00ED0E3B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>Бальзам Оберег</w:t>
      </w:r>
    </w:p>
    <w:p w:rsidR="00835009" w:rsidRDefault="00835009" w:rsidP="00835009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835009" w:rsidRPr="00C86455" w:rsidRDefault="00835009" w:rsidP="00835009">
      <w:pPr>
        <w:pStyle w:val="a3"/>
        <w:spacing w:before="85" w:line="229" w:lineRule="exact"/>
        <w:ind w:left="1315"/>
        <w:rPr>
          <w:i/>
          <w:color w:val="0065A4"/>
          <w:w w:val="105"/>
          <w:sz w:val="24"/>
          <w:szCs w:val="24"/>
          <w:u w:val="single"/>
          <w:lang w:val="ru-RU"/>
        </w:rPr>
      </w:pPr>
      <w:r w:rsidRPr="00C86455">
        <w:rPr>
          <w:i/>
          <w:color w:val="0065A4"/>
          <w:w w:val="105"/>
          <w:sz w:val="24"/>
          <w:szCs w:val="24"/>
          <w:u w:val="single"/>
          <w:lang w:val="ru-RU"/>
        </w:rPr>
        <w:t>Уход за кожей губ:</w:t>
      </w:r>
    </w:p>
    <w:p w:rsidR="00835009" w:rsidRDefault="00835009" w:rsidP="00835009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>Бальзам для губ</w:t>
      </w:r>
    </w:p>
    <w:p w:rsidR="00835009" w:rsidRDefault="00835009" w:rsidP="00835009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ED0E3B" w:rsidRPr="00B87535" w:rsidRDefault="00ED0E3B" w:rsidP="00ED0E3B">
      <w:pPr>
        <w:pStyle w:val="a3"/>
        <w:spacing w:before="85" w:line="229" w:lineRule="exact"/>
        <w:ind w:left="1134"/>
        <w:rPr>
          <w:color w:val="0070C0"/>
          <w:sz w:val="24"/>
          <w:szCs w:val="24"/>
          <w:lang w:val="ru-RU"/>
        </w:rPr>
      </w:pPr>
    </w:p>
    <w:p w:rsidR="0002038A" w:rsidRPr="00095A8E" w:rsidRDefault="00D73618">
      <w:pPr>
        <w:rPr>
          <w:lang w:val="ru-RU"/>
        </w:rPr>
      </w:pPr>
    </w:p>
    <w:sectPr w:rsidR="0002038A" w:rsidRPr="00095A8E" w:rsidSect="002A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0A15"/>
    <w:multiLevelType w:val="hybridMultilevel"/>
    <w:tmpl w:val="4FC81D50"/>
    <w:lvl w:ilvl="0" w:tplc="8F040B6A">
      <w:numFmt w:val="bullet"/>
      <w:lvlText w:val="•"/>
      <w:lvlJc w:val="left"/>
      <w:pPr>
        <w:ind w:left="1315" w:hanging="182"/>
      </w:pPr>
      <w:rPr>
        <w:rFonts w:ascii="Arial" w:eastAsia="Arial" w:hAnsi="Arial" w:cs="Arial" w:hint="default"/>
        <w:b/>
        <w:bCs/>
        <w:color w:val="0065A4"/>
        <w:w w:val="192"/>
        <w:sz w:val="20"/>
        <w:szCs w:val="20"/>
      </w:rPr>
    </w:lvl>
    <w:lvl w:ilvl="1" w:tplc="1FEE6A02">
      <w:numFmt w:val="bullet"/>
      <w:lvlText w:val="•"/>
      <w:lvlJc w:val="left"/>
      <w:pPr>
        <w:ind w:left="2176" w:hanging="182"/>
      </w:pPr>
      <w:rPr>
        <w:rFonts w:hint="default"/>
      </w:rPr>
    </w:lvl>
    <w:lvl w:ilvl="2" w:tplc="58AEA52C">
      <w:numFmt w:val="bullet"/>
      <w:lvlText w:val="•"/>
      <w:lvlJc w:val="left"/>
      <w:pPr>
        <w:ind w:left="3033" w:hanging="182"/>
      </w:pPr>
      <w:rPr>
        <w:rFonts w:hint="default"/>
      </w:rPr>
    </w:lvl>
    <w:lvl w:ilvl="3" w:tplc="1FA67796">
      <w:numFmt w:val="bullet"/>
      <w:lvlText w:val="•"/>
      <w:lvlJc w:val="left"/>
      <w:pPr>
        <w:ind w:left="3889" w:hanging="182"/>
      </w:pPr>
      <w:rPr>
        <w:rFonts w:hint="default"/>
      </w:rPr>
    </w:lvl>
    <w:lvl w:ilvl="4" w:tplc="5598316E">
      <w:numFmt w:val="bullet"/>
      <w:lvlText w:val="•"/>
      <w:lvlJc w:val="left"/>
      <w:pPr>
        <w:ind w:left="4746" w:hanging="182"/>
      </w:pPr>
      <w:rPr>
        <w:rFonts w:hint="default"/>
      </w:rPr>
    </w:lvl>
    <w:lvl w:ilvl="5" w:tplc="C714CB84">
      <w:numFmt w:val="bullet"/>
      <w:lvlText w:val="•"/>
      <w:lvlJc w:val="left"/>
      <w:pPr>
        <w:ind w:left="5602" w:hanging="182"/>
      </w:pPr>
      <w:rPr>
        <w:rFonts w:hint="default"/>
      </w:rPr>
    </w:lvl>
    <w:lvl w:ilvl="6" w:tplc="05BEA6C4">
      <w:numFmt w:val="bullet"/>
      <w:lvlText w:val="•"/>
      <w:lvlJc w:val="left"/>
      <w:pPr>
        <w:ind w:left="6459" w:hanging="182"/>
      </w:pPr>
      <w:rPr>
        <w:rFonts w:hint="default"/>
      </w:rPr>
    </w:lvl>
    <w:lvl w:ilvl="7" w:tplc="36664ADC">
      <w:numFmt w:val="bullet"/>
      <w:lvlText w:val="•"/>
      <w:lvlJc w:val="left"/>
      <w:pPr>
        <w:ind w:left="7315" w:hanging="182"/>
      </w:pPr>
      <w:rPr>
        <w:rFonts w:hint="default"/>
      </w:rPr>
    </w:lvl>
    <w:lvl w:ilvl="8" w:tplc="48AA38FC">
      <w:numFmt w:val="bullet"/>
      <w:lvlText w:val="•"/>
      <w:lvlJc w:val="left"/>
      <w:pPr>
        <w:ind w:left="8172" w:hanging="1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7FC2"/>
    <w:rsid w:val="00043E8B"/>
    <w:rsid w:val="0006056F"/>
    <w:rsid w:val="00095A8E"/>
    <w:rsid w:val="000A6924"/>
    <w:rsid w:val="000B565E"/>
    <w:rsid w:val="00104E23"/>
    <w:rsid w:val="00115AAF"/>
    <w:rsid w:val="00117369"/>
    <w:rsid w:val="00123AD5"/>
    <w:rsid w:val="001313E3"/>
    <w:rsid w:val="0015245B"/>
    <w:rsid w:val="00162B79"/>
    <w:rsid w:val="00176F23"/>
    <w:rsid w:val="00187DFD"/>
    <w:rsid w:val="00195D27"/>
    <w:rsid w:val="00197343"/>
    <w:rsid w:val="001B5930"/>
    <w:rsid w:val="001C00F0"/>
    <w:rsid w:val="001D31C7"/>
    <w:rsid w:val="001F28C1"/>
    <w:rsid w:val="002271A8"/>
    <w:rsid w:val="00236756"/>
    <w:rsid w:val="0027663D"/>
    <w:rsid w:val="002A6B4E"/>
    <w:rsid w:val="002A7487"/>
    <w:rsid w:val="002F371F"/>
    <w:rsid w:val="00331819"/>
    <w:rsid w:val="00334D27"/>
    <w:rsid w:val="003415EB"/>
    <w:rsid w:val="00343CD6"/>
    <w:rsid w:val="00362D50"/>
    <w:rsid w:val="0037313C"/>
    <w:rsid w:val="00381610"/>
    <w:rsid w:val="00397380"/>
    <w:rsid w:val="003B0807"/>
    <w:rsid w:val="003C2207"/>
    <w:rsid w:val="003E3133"/>
    <w:rsid w:val="003F3629"/>
    <w:rsid w:val="00401FCC"/>
    <w:rsid w:val="00422FA3"/>
    <w:rsid w:val="004831CE"/>
    <w:rsid w:val="004918A4"/>
    <w:rsid w:val="004B73DB"/>
    <w:rsid w:val="004B76CF"/>
    <w:rsid w:val="004C78C1"/>
    <w:rsid w:val="004D1635"/>
    <w:rsid w:val="004E00A0"/>
    <w:rsid w:val="004E103F"/>
    <w:rsid w:val="0054074E"/>
    <w:rsid w:val="005522B9"/>
    <w:rsid w:val="0055558D"/>
    <w:rsid w:val="005625A6"/>
    <w:rsid w:val="00563FDE"/>
    <w:rsid w:val="00566037"/>
    <w:rsid w:val="00581348"/>
    <w:rsid w:val="00581BAB"/>
    <w:rsid w:val="005A139D"/>
    <w:rsid w:val="005B7489"/>
    <w:rsid w:val="005C1588"/>
    <w:rsid w:val="005C3804"/>
    <w:rsid w:val="005D66A0"/>
    <w:rsid w:val="005F1FE3"/>
    <w:rsid w:val="00634296"/>
    <w:rsid w:val="00675393"/>
    <w:rsid w:val="00677F73"/>
    <w:rsid w:val="006A2D7A"/>
    <w:rsid w:val="006D021B"/>
    <w:rsid w:val="006D285F"/>
    <w:rsid w:val="006F6B0D"/>
    <w:rsid w:val="00705482"/>
    <w:rsid w:val="00732009"/>
    <w:rsid w:val="0073325E"/>
    <w:rsid w:val="00734723"/>
    <w:rsid w:val="0073484D"/>
    <w:rsid w:val="00750E24"/>
    <w:rsid w:val="00763E62"/>
    <w:rsid w:val="0076564E"/>
    <w:rsid w:val="00791410"/>
    <w:rsid w:val="00791B16"/>
    <w:rsid w:val="007A234A"/>
    <w:rsid w:val="007A2410"/>
    <w:rsid w:val="007A6C68"/>
    <w:rsid w:val="007A7D51"/>
    <w:rsid w:val="007D559B"/>
    <w:rsid w:val="00826AE2"/>
    <w:rsid w:val="00835009"/>
    <w:rsid w:val="0088715A"/>
    <w:rsid w:val="00892EBF"/>
    <w:rsid w:val="008B0BAA"/>
    <w:rsid w:val="008C2DA8"/>
    <w:rsid w:val="008D04CF"/>
    <w:rsid w:val="008D62DE"/>
    <w:rsid w:val="008E3261"/>
    <w:rsid w:val="008E4A12"/>
    <w:rsid w:val="008E4A47"/>
    <w:rsid w:val="008F10DD"/>
    <w:rsid w:val="008F1509"/>
    <w:rsid w:val="0092004B"/>
    <w:rsid w:val="00924869"/>
    <w:rsid w:val="0097198F"/>
    <w:rsid w:val="009B1813"/>
    <w:rsid w:val="009D59A8"/>
    <w:rsid w:val="009E377F"/>
    <w:rsid w:val="009F662E"/>
    <w:rsid w:val="00A0006B"/>
    <w:rsid w:val="00A06DD6"/>
    <w:rsid w:val="00A07200"/>
    <w:rsid w:val="00A1420D"/>
    <w:rsid w:val="00A27FC2"/>
    <w:rsid w:val="00A32EF3"/>
    <w:rsid w:val="00A33169"/>
    <w:rsid w:val="00A724A2"/>
    <w:rsid w:val="00A90B76"/>
    <w:rsid w:val="00AA4310"/>
    <w:rsid w:val="00AB3015"/>
    <w:rsid w:val="00AE4D51"/>
    <w:rsid w:val="00AF0280"/>
    <w:rsid w:val="00B0174B"/>
    <w:rsid w:val="00B17D02"/>
    <w:rsid w:val="00B23C5A"/>
    <w:rsid w:val="00B40D75"/>
    <w:rsid w:val="00B46259"/>
    <w:rsid w:val="00B73175"/>
    <w:rsid w:val="00B83B57"/>
    <w:rsid w:val="00B87535"/>
    <w:rsid w:val="00BA13C2"/>
    <w:rsid w:val="00BB419E"/>
    <w:rsid w:val="00BB6D21"/>
    <w:rsid w:val="00BC3FF5"/>
    <w:rsid w:val="00C27894"/>
    <w:rsid w:val="00C27C70"/>
    <w:rsid w:val="00C31520"/>
    <w:rsid w:val="00C37A12"/>
    <w:rsid w:val="00C41623"/>
    <w:rsid w:val="00C66D46"/>
    <w:rsid w:val="00C86CA9"/>
    <w:rsid w:val="00C95A6D"/>
    <w:rsid w:val="00C96DDE"/>
    <w:rsid w:val="00CB352D"/>
    <w:rsid w:val="00CF6CAD"/>
    <w:rsid w:val="00D16C3B"/>
    <w:rsid w:val="00D7149C"/>
    <w:rsid w:val="00D73618"/>
    <w:rsid w:val="00D85C06"/>
    <w:rsid w:val="00D97A62"/>
    <w:rsid w:val="00DD5DFF"/>
    <w:rsid w:val="00DE0FAF"/>
    <w:rsid w:val="00DF160D"/>
    <w:rsid w:val="00DF1EF3"/>
    <w:rsid w:val="00E30FF7"/>
    <w:rsid w:val="00E47603"/>
    <w:rsid w:val="00E57A4B"/>
    <w:rsid w:val="00E77997"/>
    <w:rsid w:val="00E85C21"/>
    <w:rsid w:val="00ED0E3B"/>
    <w:rsid w:val="00ED18BA"/>
    <w:rsid w:val="00F459A7"/>
    <w:rsid w:val="00F60F30"/>
    <w:rsid w:val="00FC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7F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1">
    <w:name w:val="heading 1"/>
    <w:basedOn w:val="a"/>
    <w:link w:val="10"/>
    <w:uiPriority w:val="9"/>
    <w:qFormat/>
    <w:rsid w:val="001313E3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7F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27FC2"/>
    <w:rPr>
      <w:rFonts w:ascii="Arial" w:eastAsia="Arial" w:hAnsi="Arial" w:cs="Arial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A27FC2"/>
    <w:rPr>
      <w:rFonts w:ascii="Arial" w:eastAsia="Arial" w:hAnsi="Arial" w:cs="Arial"/>
      <w:b/>
      <w:bCs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A27FC2"/>
    <w:pPr>
      <w:spacing w:line="240" w:lineRule="exact"/>
      <w:ind w:left="1315" w:hanging="181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rsid w:val="00A27FC2"/>
    <w:pPr>
      <w:ind w:left="113"/>
    </w:pPr>
  </w:style>
  <w:style w:type="character" w:customStyle="1" w:styleId="10">
    <w:name w:val="Заголовок 1 Знак"/>
    <w:basedOn w:val="a0"/>
    <w:link w:val="1"/>
    <w:uiPriority w:val="9"/>
    <w:rsid w:val="00131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YAkhmetshina</dc:creator>
  <cp:lastModifiedBy>s</cp:lastModifiedBy>
  <cp:revision>114</cp:revision>
  <cp:lastPrinted>2019-08-19T15:11:00Z</cp:lastPrinted>
  <dcterms:created xsi:type="dcterms:W3CDTF">2019-08-23T07:29:00Z</dcterms:created>
  <dcterms:modified xsi:type="dcterms:W3CDTF">2019-12-24T12:01:00Z</dcterms:modified>
</cp:coreProperties>
</file>